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AAF7" w14:textId="668F1678" w:rsidR="00E51D84" w:rsidRPr="002F3C6B" w:rsidRDefault="00E51D84" w:rsidP="002F3C6B">
      <w:pPr>
        <w:pageBreakBefore/>
        <w:spacing w:line="280" w:lineRule="exact"/>
        <w:rPr>
          <w:rFonts w:ascii="Arial" w:hAnsi="Arial"/>
          <w:b/>
          <w:color w:val="006600"/>
          <w:sz w:val="28"/>
          <w:szCs w:val="28"/>
        </w:rPr>
      </w:pPr>
      <w:r>
        <w:rPr>
          <w:noProof/>
        </w:rPr>
        <w:drawing>
          <wp:anchor distT="0" distB="0" distL="114935" distR="114935" simplePos="0" relativeHeight="251658240" behindDoc="0" locked="0" layoutInCell="1" allowOverlap="1" wp14:anchorId="3D0ABD31" wp14:editId="2739B1B1">
            <wp:simplePos x="0" y="0"/>
            <wp:positionH relativeFrom="column">
              <wp:posOffset>4702810</wp:posOffset>
            </wp:positionH>
            <wp:positionV relativeFrom="paragraph">
              <wp:posOffset>6985</wp:posOffset>
            </wp:positionV>
            <wp:extent cx="996315" cy="98679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315" cy="9867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2F3C6B">
        <w:rPr>
          <w:rFonts w:ascii="Arial" w:hAnsi="Arial"/>
          <w:b/>
          <w:color w:val="006600"/>
          <w:sz w:val="28"/>
          <w:szCs w:val="28"/>
        </w:rPr>
        <w:t>Rotterdamse Schaakbond</w:t>
      </w:r>
    </w:p>
    <w:p w14:paraId="4F934632" w14:textId="77777777" w:rsidR="00E51D84" w:rsidRDefault="00E51D84" w:rsidP="00E51D84">
      <w:pPr>
        <w:jc w:val="both"/>
        <w:rPr>
          <w:rFonts w:ascii="Arial" w:hAnsi="Arial"/>
          <w:sz w:val="22"/>
          <w:szCs w:val="22"/>
        </w:rPr>
      </w:pPr>
    </w:p>
    <w:p w14:paraId="5FF8BC09" w14:textId="18D0587A" w:rsidR="00E51D84" w:rsidRDefault="00305157" w:rsidP="00E51D84">
      <w:pPr>
        <w:rPr>
          <w:rFonts w:ascii="Arial" w:hAnsi="Arial"/>
          <w:color w:val="000000"/>
          <w:sz w:val="22"/>
          <w:szCs w:val="22"/>
        </w:rPr>
      </w:pPr>
      <w:r>
        <w:rPr>
          <w:rFonts w:ascii="Arial" w:hAnsi="Arial"/>
          <w:color w:val="000000"/>
          <w:sz w:val="22"/>
          <w:szCs w:val="22"/>
        </w:rPr>
        <w:t>Peter de Weerd</w:t>
      </w:r>
      <w:r w:rsidR="002F3C6B">
        <w:rPr>
          <w:rFonts w:ascii="Arial" w:hAnsi="Arial"/>
          <w:color w:val="000000"/>
          <w:sz w:val="22"/>
          <w:szCs w:val="22"/>
        </w:rPr>
        <w:t>,</w:t>
      </w:r>
      <w:r w:rsidR="00BB0497">
        <w:rPr>
          <w:rFonts w:ascii="Arial" w:hAnsi="Arial"/>
          <w:color w:val="000000"/>
          <w:sz w:val="22"/>
          <w:szCs w:val="22"/>
        </w:rPr>
        <w:t xml:space="preserve"> algemeen </w:t>
      </w:r>
      <w:proofErr w:type="spellStart"/>
      <w:r w:rsidR="00BB0497">
        <w:rPr>
          <w:rFonts w:ascii="Arial" w:hAnsi="Arial"/>
          <w:color w:val="000000"/>
          <w:sz w:val="22"/>
          <w:szCs w:val="22"/>
        </w:rPr>
        <w:t>bestuursmedewerker</w:t>
      </w:r>
      <w:proofErr w:type="spellEnd"/>
      <w:r>
        <w:rPr>
          <w:rFonts w:ascii="Arial" w:hAnsi="Arial"/>
          <w:color w:val="000000"/>
          <w:sz w:val="22"/>
          <w:szCs w:val="22"/>
        </w:rPr>
        <w:br/>
        <w:t>Kralingse Kerklaan 22</w:t>
      </w:r>
      <w:r w:rsidR="002F3C6B">
        <w:rPr>
          <w:rFonts w:ascii="Arial" w:hAnsi="Arial"/>
          <w:color w:val="000000"/>
          <w:sz w:val="22"/>
          <w:szCs w:val="22"/>
        </w:rPr>
        <w:t>, 3065 AB Rotterdam</w:t>
      </w:r>
    </w:p>
    <w:p w14:paraId="6A43D79B" w14:textId="77777777" w:rsidR="002F3C6B" w:rsidRDefault="00305157" w:rsidP="00E51D84">
      <w:pPr>
        <w:rPr>
          <w:rFonts w:ascii="Arial" w:hAnsi="Arial"/>
          <w:color w:val="000000"/>
          <w:sz w:val="22"/>
          <w:szCs w:val="22"/>
          <w:lang w:val="en-US"/>
        </w:rPr>
      </w:pPr>
      <w:r w:rsidRPr="002F3C6B">
        <w:rPr>
          <w:rFonts w:ascii="Arial" w:hAnsi="Arial"/>
          <w:color w:val="000000"/>
          <w:sz w:val="22"/>
          <w:szCs w:val="22"/>
          <w:lang w:val="en-US"/>
        </w:rPr>
        <w:t>Tel: 06-44744326</w:t>
      </w:r>
      <w:r w:rsidRPr="002F3C6B">
        <w:rPr>
          <w:rFonts w:ascii="Arial" w:hAnsi="Arial"/>
          <w:color w:val="000000"/>
          <w:sz w:val="22"/>
          <w:szCs w:val="22"/>
          <w:lang w:val="en-US"/>
        </w:rPr>
        <w:br/>
        <w:t xml:space="preserve">Mail: </w:t>
      </w:r>
      <w:hyperlink r:id="rId6" w:history="1">
        <w:proofErr w:type="spellStart"/>
        <w:r w:rsidRPr="002F3C6B">
          <w:rPr>
            <w:rStyle w:val="Hyperlink"/>
            <w:rFonts w:ascii="Arial" w:hAnsi="Arial"/>
            <w:sz w:val="22"/>
            <w:szCs w:val="22"/>
            <w:lang w:val="en-US"/>
          </w:rPr>
          <w:t>secretaris@r-s-b.nl</w:t>
        </w:r>
        <w:proofErr w:type="spellEnd"/>
      </w:hyperlink>
      <w:r w:rsidRPr="002F3C6B">
        <w:rPr>
          <w:rFonts w:ascii="Arial" w:hAnsi="Arial"/>
          <w:color w:val="000000"/>
          <w:sz w:val="22"/>
          <w:szCs w:val="22"/>
          <w:lang w:val="en-US"/>
        </w:rPr>
        <w:tab/>
      </w:r>
    </w:p>
    <w:p w14:paraId="71B8EE98" w14:textId="47B3518A" w:rsidR="00305157" w:rsidRPr="009467F7" w:rsidRDefault="00305157" w:rsidP="00E51D84">
      <w:pPr>
        <w:rPr>
          <w:rFonts w:ascii="Arial" w:hAnsi="Arial"/>
          <w:color w:val="0563C1" w:themeColor="hyperlink"/>
          <w:sz w:val="22"/>
          <w:szCs w:val="22"/>
          <w:u w:val="single"/>
          <w:lang w:val="en-US"/>
        </w:rPr>
      </w:pPr>
      <w:r w:rsidRPr="002F3C6B">
        <w:rPr>
          <w:rFonts w:ascii="Arial" w:hAnsi="Arial"/>
          <w:color w:val="000000"/>
          <w:sz w:val="22"/>
          <w:szCs w:val="22"/>
          <w:lang w:val="en-US"/>
        </w:rPr>
        <w:tab/>
      </w:r>
      <w:r w:rsidRPr="002F3C6B">
        <w:rPr>
          <w:rFonts w:ascii="Arial" w:hAnsi="Arial"/>
          <w:color w:val="000000"/>
          <w:sz w:val="22"/>
          <w:szCs w:val="22"/>
          <w:lang w:val="en-US"/>
        </w:rPr>
        <w:tab/>
      </w:r>
      <w:r w:rsidRPr="002F3C6B">
        <w:rPr>
          <w:rFonts w:ascii="Arial" w:hAnsi="Arial"/>
          <w:color w:val="000000"/>
          <w:sz w:val="22"/>
          <w:szCs w:val="22"/>
          <w:lang w:val="en-US"/>
        </w:rPr>
        <w:tab/>
      </w:r>
      <w:r w:rsidRPr="002F3C6B">
        <w:rPr>
          <w:rFonts w:ascii="Arial" w:hAnsi="Arial"/>
          <w:color w:val="000000"/>
          <w:sz w:val="22"/>
          <w:szCs w:val="22"/>
          <w:lang w:val="en-US"/>
        </w:rPr>
        <w:tab/>
        <w:t xml:space="preserve"> </w:t>
      </w:r>
    </w:p>
    <w:p w14:paraId="6452973C" w14:textId="77777777" w:rsidR="00E51D84" w:rsidRPr="002F3C6B" w:rsidRDefault="00E51D84" w:rsidP="00E51D84">
      <w:pPr>
        <w:rPr>
          <w:rFonts w:ascii="Arial" w:hAnsi="Arial"/>
          <w:color w:val="000000"/>
          <w:sz w:val="22"/>
          <w:szCs w:val="22"/>
          <w:lang w:val="en-US"/>
        </w:rPr>
      </w:pPr>
      <w:r w:rsidRPr="002F3C6B">
        <w:rPr>
          <w:rFonts w:ascii="Arial" w:hAnsi="Arial"/>
          <w:color w:val="000000"/>
          <w:sz w:val="22"/>
          <w:szCs w:val="22"/>
          <w:lang w:val="en-US"/>
        </w:rPr>
        <w:t xml:space="preserve"> </w:t>
      </w:r>
    </w:p>
    <w:p w14:paraId="77099EE9" w14:textId="7D09BE91" w:rsidR="00305157" w:rsidRDefault="002F3C6B" w:rsidP="00305157">
      <w:pPr>
        <w:pStyle w:val="Plattetekst21"/>
        <w:jc w:val="left"/>
      </w:pPr>
      <w:r>
        <w:rPr>
          <w:b/>
          <w:bCs/>
        </w:rPr>
        <w:t xml:space="preserve">UITNODIGING                                                                        </w:t>
      </w:r>
      <w:r>
        <w:t>Rotterdam, 2</w:t>
      </w:r>
      <w:r w:rsidR="001C7138">
        <w:t>6</w:t>
      </w:r>
      <w:r>
        <w:t xml:space="preserve"> </w:t>
      </w:r>
      <w:r w:rsidR="001C7138">
        <w:t xml:space="preserve">augustus </w:t>
      </w:r>
      <w:r>
        <w:t>202</w:t>
      </w:r>
      <w:r w:rsidR="001C7138">
        <w:t>1</w:t>
      </w:r>
      <w:r>
        <w:rPr>
          <w:b/>
          <w:bCs/>
          <w:u w:val="single"/>
        </w:rPr>
        <w:t xml:space="preserve">                                                    </w:t>
      </w:r>
      <w:r>
        <w:rPr>
          <w:b/>
          <w:bCs/>
        </w:rPr>
        <w:t xml:space="preserve">    </w:t>
      </w:r>
      <w:r w:rsidR="00305157">
        <w:rPr>
          <w:b/>
          <w:bCs/>
          <w:u w:val="single"/>
        </w:rPr>
        <w:br/>
      </w:r>
    </w:p>
    <w:p w14:paraId="081D4242" w14:textId="052C691F" w:rsidR="00305157" w:rsidRDefault="00305157" w:rsidP="00305157">
      <w:pPr>
        <w:rPr>
          <w:rFonts w:ascii="Arial" w:hAnsi="Arial"/>
          <w:sz w:val="8"/>
          <w:szCs w:val="8"/>
        </w:rPr>
      </w:pPr>
      <w:r>
        <w:rPr>
          <w:rFonts w:ascii="Arial" w:hAnsi="Arial"/>
          <w:sz w:val="22"/>
        </w:rPr>
        <w:t>Aan:</w:t>
      </w:r>
      <w:r w:rsidR="00821A60">
        <w:rPr>
          <w:rFonts w:ascii="Arial" w:hAnsi="Arial"/>
          <w:sz w:val="22"/>
        </w:rPr>
        <w:br/>
      </w:r>
    </w:p>
    <w:p w14:paraId="65839785" w14:textId="77777777" w:rsidR="00305157" w:rsidRDefault="00305157" w:rsidP="00305157">
      <w:pPr>
        <w:rPr>
          <w:rFonts w:ascii="Arial" w:hAnsi="Arial"/>
          <w:sz w:val="22"/>
        </w:rPr>
      </w:pPr>
      <w:r>
        <w:rPr>
          <w:rFonts w:ascii="Arial" w:hAnsi="Arial"/>
          <w:sz w:val="22"/>
        </w:rPr>
        <w:t>De secretarissen van de bij de RSB aangesloten schaakverenigingen</w:t>
      </w:r>
      <w:r>
        <w:rPr>
          <w:rFonts w:ascii="Arial" w:hAnsi="Arial"/>
          <w:sz w:val="22"/>
        </w:rPr>
        <w:br/>
        <w:t xml:space="preserve">De ereleden en leden van verdienste van de RSB </w:t>
      </w:r>
    </w:p>
    <w:p w14:paraId="0458B657" w14:textId="623CAB23" w:rsidR="00305157" w:rsidRDefault="00305157" w:rsidP="00305157">
      <w:pPr>
        <w:rPr>
          <w:rFonts w:ascii="Arial" w:hAnsi="Arial"/>
          <w:sz w:val="22"/>
        </w:rPr>
      </w:pPr>
      <w:r>
        <w:rPr>
          <w:rFonts w:ascii="Arial" w:hAnsi="Arial"/>
          <w:sz w:val="22"/>
        </w:rPr>
        <w:t xml:space="preserve">De leden van de </w:t>
      </w:r>
      <w:r w:rsidR="006E590B">
        <w:rPr>
          <w:rFonts w:ascii="Arial" w:hAnsi="Arial"/>
          <w:sz w:val="22"/>
        </w:rPr>
        <w:t>Kascontrolecommissie van de RSB</w:t>
      </w:r>
    </w:p>
    <w:p w14:paraId="5A57E618" w14:textId="77777777" w:rsidR="00305157" w:rsidRDefault="00305157" w:rsidP="00305157">
      <w:pPr>
        <w:rPr>
          <w:rFonts w:ascii="Arial" w:hAnsi="Arial"/>
          <w:sz w:val="22"/>
        </w:rPr>
      </w:pPr>
      <w:r>
        <w:rPr>
          <w:rFonts w:ascii="Arial" w:hAnsi="Arial"/>
          <w:sz w:val="22"/>
        </w:rPr>
        <w:t>De individuele leden van de RSB</w:t>
      </w:r>
    </w:p>
    <w:p w14:paraId="79231349" w14:textId="77777777" w:rsidR="00305157" w:rsidRDefault="00305157" w:rsidP="00305157">
      <w:pPr>
        <w:rPr>
          <w:rFonts w:ascii="Arial" w:hAnsi="Arial"/>
          <w:sz w:val="22"/>
          <w:szCs w:val="20"/>
        </w:rPr>
      </w:pPr>
      <w:r>
        <w:rPr>
          <w:rFonts w:ascii="Arial" w:hAnsi="Arial"/>
          <w:sz w:val="22"/>
        </w:rPr>
        <w:t xml:space="preserve">Het bestuur van de KNSB </w:t>
      </w:r>
    </w:p>
    <w:p w14:paraId="51A7DF4A" w14:textId="77777777" w:rsidR="00305157" w:rsidRDefault="00305157" w:rsidP="00305157">
      <w:pPr>
        <w:rPr>
          <w:sz w:val="8"/>
          <w:szCs w:val="8"/>
        </w:rPr>
      </w:pPr>
      <w:r>
        <w:rPr>
          <w:rFonts w:ascii="Arial" w:hAnsi="Arial"/>
          <w:sz w:val="22"/>
          <w:szCs w:val="20"/>
        </w:rPr>
        <w:br/>
        <w:t>Geachte heer / mevrouw,</w:t>
      </w:r>
    </w:p>
    <w:p w14:paraId="302DF8D1" w14:textId="77777777" w:rsidR="00305157" w:rsidRDefault="00305157" w:rsidP="00305157">
      <w:pPr>
        <w:rPr>
          <w:sz w:val="8"/>
          <w:szCs w:val="8"/>
        </w:rPr>
      </w:pPr>
    </w:p>
    <w:p w14:paraId="6EAF4915" w14:textId="3D3A9629" w:rsidR="00305157" w:rsidRDefault="00305157" w:rsidP="00305157">
      <w:r>
        <w:rPr>
          <w:rFonts w:ascii="Arial" w:hAnsi="Arial"/>
          <w:sz w:val="22"/>
          <w:szCs w:val="20"/>
        </w:rPr>
        <w:t>Hierbij heb ik het genoegen u, dan wel een vertegenwoordiger van uw vereniging, uit te nodigen voor de 18</w:t>
      </w:r>
      <w:r w:rsidR="001C7138">
        <w:rPr>
          <w:rFonts w:ascii="Arial" w:hAnsi="Arial"/>
          <w:sz w:val="22"/>
          <w:szCs w:val="20"/>
        </w:rPr>
        <w:t>2</w:t>
      </w:r>
      <w:r>
        <w:rPr>
          <w:rFonts w:ascii="Arial" w:hAnsi="Arial"/>
          <w:sz w:val="22"/>
          <w:szCs w:val="20"/>
          <w:vertAlign w:val="superscript"/>
        </w:rPr>
        <w:t>e</w:t>
      </w:r>
      <w:r>
        <w:rPr>
          <w:rFonts w:ascii="Arial" w:hAnsi="Arial"/>
          <w:sz w:val="22"/>
          <w:szCs w:val="20"/>
        </w:rPr>
        <w:t xml:space="preserve"> Algemene Vergadering van de RSB.</w:t>
      </w:r>
    </w:p>
    <w:p w14:paraId="55939EB1" w14:textId="77777777" w:rsidR="00305157" w:rsidRDefault="00305157" w:rsidP="00305157"/>
    <w:p w14:paraId="6143CCB2" w14:textId="77777777" w:rsidR="00305157" w:rsidRDefault="00305157" w:rsidP="00305157">
      <w:pPr>
        <w:rPr>
          <w:rFonts w:ascii="Arial" w:hAnsi="Arial"/>
          <w:b/>
          <w:sz w:val="22"/>
        </w:rPr>
      </w:pPr>
      <w:r>
        <w:rPr>
          <w:rFonts w:ascii="Arial" w:hAnsi="Arial"/>
          <w:b/>
          <w:sz w:val="22"/>
        </w:rPr>
        <w:t>Locatie</w:t>
      </w:r>
      <w:r>
        <w:rPr>
          <w:rFonts w:ascii="Arial" w:hAnsi="Arial"/>
          <w:b/>
          <w:sz w:val="22"/>
        </w:rPr>
        <w:tab/>
        <w:t>:</w:t>
      </w:r>
      <w:r>
        <w:rPr>
          <w:rFonts w:ascii="Arial" w:hAnsi="Arial"/>
          <w:sz w:val="22"/>
        </w:rPr>
        <w:t xml:space="preserve"> Gebouw “De Voorhof”</w:t>
      </w:r>
    </w:p>
    <w:p w14:paraId="0110A2CF" w14:textId="77777777" w:rsidR="00305157" w:rsidRDefault="00305157" w:rsidP="00305157">
      <w:pPr>
        <w:rPr>
          <w:rFonts w:ascii="Arial" w:hAnsi="Arial"/>
          <w:b/>
          <w:sz w:val="22"/>
        </w:rPr>
      </w:pPr>
      <w:r>
        <w:rPr>
          <w:rFonts w:ascii="Arial" w:hAnsi="Arial"/>
          <w:b/>
          <w:sz w:val="22"/>
        </w:rPr>
        <w:t>Adres</w:t>
      </w:r>
      <w:r>
        <w:rPr>
          <w:rFonts w:ascii="Arial" w:hAnsi="Arial"/>
          <w:b/>
          <w:sz w:val="22"/>
        </w:rPr>
        <w:tab/>
      </w:r>
      <w:r>
        <w:rPr>
          <w:rFonts w:ascii="Arial" w:hAnsi="Arial"/>
          <w:b/>
          <w:sz w:val="22"/>
        </w:rPr>
        <w:tab/>
        <w:t xml:space="preserve">: </w:t>
      </w:r>
      <w:proofErr w:type="spellStart"/>
      <w:r>
        <w:rPr>
          <w:rFonts w:ascii="Arial" w:hAnsi="Arial"/>
          <w:sz w:val="22"/>
        </w:rPr>
        <w:t>Bermweg</w:t>
      </w:r>
      <w:proofErr w:type="spellEnd"/>
      <w:r>
        <w:rPr>
          <w:rFonts w:ascii="Arial" w:hAnsi="Arial"/>
          <w:sz w:val="22"/>
        </w:rPr>
        <w:t xml:space="preserve"> 332 te Capelle aan den IJssel </w:t>
      </w:r>
    </w:p>
    <w:p w14:paraId="76428004" w14:textId="302F2C8B" w:rsidR="00305157" w:rsidRDefault="00305157" w:rsidP="00305157">
      <w:pPr>
        <w:rPr>
          <w:rFonts w:ascii="Arial" w:hAnsi="Arial"/>
          <w:b/>
          <w:sz w:val="22"/>
        </w:rPr>
      </w:pPr>
      <w:r>
        <w:rPr>
          <w:rFonts w:ascii="Arial" w:hAnsi="Arial"/>
          <w:b/>
          <w:sz w:val="22"/>
        </w:rPr>
        <w:t>Datum</w:t>
      </w:r>
      <w:r>
        <w:rPr>
          <w:rFonts w:ascii="Arial" w:hAnsi="Arial"/>
          <w:b/>
          <w:sz w:val="22"/>
        </w:rPr>
        <w:tab/>
        <w:t xml:space="preserve"> </w:t>
      </w:r>
      <w:r>
        <w:rPr>
          <w:rFonts w:ascii="Arial" w:hAnsi="Arial"/>
          <w:b/>
          <w:sz w:val="22"/>
        </w:rPr>
        <w:tab/>
        <w:t xml:space="preserve">: </w:t>
      </w:r>
      <w:r>
        <w:rPr>
          <w:rFonts w:ascii="Arial" w:hAnsi="Arial"/>
          <w:sz w:val="22"/>
        </w:rPr>
        <w:t xml:space="preserve">Woensdag </w:t>
      </w:r>
      <w:r w:rsidR="001C7138">
        <w:rPr>
          <w:rFonts w:ascii="Arial" w:hAnsi="Arial"/>
          <w:sz w:val="22"/>
        </w:rPr>
        <w:t>15 september 2021</w:t>
      </w:r>
    </w:p>
    <w:p w14:paraId="703608B8" w14:textId="77777777" w:rsidR="00305157" w:rsidRDefault="00305157" w:rsidP="00305157">
      <w:pPr>
        <w:rPr>
          <w:rFonts w:ascii="Arial" w:hAnsi="Arial"/>
          <w:sz w:val="8"/>
          <w:szCs w:val="8"/>
        </w:rPr>
      </w:pPr>
      <w:r>
        <w:rPr>
          <w:rFonts w:ascii="Arial" w:hAnsi="Arial"/>
          <w:b/>
          <w:sz w:val="22"/>
        </w:rPr>
        <w:t>Aanvang</w:t>
      </w:r>
      <w:r>
        <w:rPr>
          <w:rFonts w:ascii="Arial" w:hAnsi="Arial"/>
          <w:b/>
          <w:sz w:val="22"/>
        </w:rPr>
        <w:tab/>
        <w:t xml:space="preserve">: </w:t>
      </w:r>
      <w:r>
        <w:rPr>
          <w:rFonts w:ascii="Arial" w:hAnsi="Arial"/>
          <w:sz w:val="22"/>
        </w:rPr>
        <w:t xml:space="preserve">20.00 uur </w:t>
      </w:r>
      <w:r>
        <w:rPr>
          <w:rFonts w:ascii="Arial" w:hAnsi="Arial"/>
          <w:sz w:val="22"/>
        </w:rPr>
        <w:tab/>
      </w:r>
      <w:r>
        <w:rPr>
          <w:rFonts w:ascii="Arial" w:hAnsi="Arial"/>
          <w:sz w:val="22"/>
        </w:rPr>
        <w:tab/>
      </w:r>
    </w:p>
    <w:p w14:paraId="63F97C8B" w14:textId="77777777" w:rsidR="00305157" w:rsidRDefault="00305157" w:rsidP="00305157">
      <w:pPr>
        <w:rPr>
          <w:rFonts w:ascii="Arial" w:hAnsi="Arial"/>
          <w:sz w:val="8"/>
          <w:szCs w:val="8"/>
        </w:rPr>
      </w:pPr>
    </w:p>
    <w:p w14:paraId="5D4EB0EE" w14:textId="0867D64A" w:rsidR="00305157" w:rsidRDefault="00305157" w:rsidP="00305157">
      <w:pPr>
        <w:rPr>
          <w:rFonts w:ascii="Arial" w:hAnsi="Arial"/>
          <w:color w:val="000000"/>
          <w:sz w:val="22"/>
          <w:szCs w:val="22"/>
        </w:rPr>
      </w:pPr>
      <w:r>
        <w:rPr>
          <w:rFonts w:ascii="Arial" w:hAnsi="Arial"/>
          <w:color w:val="000000"/>
          <w:sz w:val="22"/>
          <w:szCs w:val="22"/>
        </w:rPr>
        <w:t>De voorlopige agenda voor de 18</w:t>
      </w:r>
      <w:r w:rsidR="001C7138">
        <w:rPr>
          <w:rFonts w:ascii="Arial" w:hAnsi="Arial"/>
          <w:color w:val="000000"/>
          <w:sz w:val="22"/>
          <w:szCs w:val="22"/>
        </w:rPr>
        <w:t>2</w:t>
      </w:r>
      <w:r>
        <w:rPr>
          <w:rFonts w:ascii="Arial" w:hAnsi="Arial"/>
          <w:color w:val="000000"/>
          <w:sz w:val="22"/>
          <w:szCs w:val="22"/>
          <w:vertAlign w:val="superscript"/>
        </w:rPr>
        <w:t>e</w:t>
      </w:r>
      <w:r>
        <w:rPr>
          <w:rFonts w:ascii="Arial" w:hAnsi="Arial"/>
          <w:color w:val="000000"/>
          <w:sz w:val="22"/>
          <w:szCs w:val="22"/>
        </w:rPr>
        <w:t xml:space="preserve"> Algemene Vergadering van </w:t>
      </w:r>
      <w:r w:rsidR="006E0D20">
        <w:rPr>
          <w:rFonts w:ascii="Arial" w:hAnsi="Arial"/>
          <w:color w:val="000000"/>
          <w:sz w:val="22"/>
          <w:szCs w:val="22"/>
        </w:rPr>
        <w:t>1</w:t>
      </w:r>
      <w:r w:rsidR="001C7138">
        <w:rPr>
          <w:rFonts w:ascii="Arial" w:hAnsi="Arial"/>
          <w:color w:val="000000"/>
          <w:sz w:val="22"/>
          <w:szCs w:val="22"/>
        </w:rPr>
        <w:t>5 september 2021</w:t>
      </w:r>
      <w:r>
        <w:rPr>
          <w:rFonts w:ascii="Arial" w:hAnsi="Arial"/>
          <w:color w:val="000000"/>
          <w:sz w:val="22"/>
          <w:szCs w:val="22"/>
        </w:rPr>
        <w:t xml:space="preserve"> luidt als volgt:</w:t>
      </w:r>
    </w:p>
    <w:p w14:paraId="2EE67AD2" w14:textId="7009BE9F" w:rsidR="00305157" w:rsidRPr="009467F7" w:rsidRDefault="00305157" w:rsidP="009467F7">
      <w:pPr>
        <w:pStyle w:val="Lijstalinea"/>
        <w:widowControl/>
        <w:numPr>
          <w:ilvl w:val="0"/>
          <w:numId w:val="5"/>
        </w:numPr>
        <w:suppressAutoHyphens w:val="0"/>
        <w:rPr>
          <w:rFonts w:ascii="Arial" w:hAnsi="Arial"/>
          <w:color w:val="000000"/>
          <w:sz w:val="22"/>
          <w:szCs w:val="22"/>
        </w:rPr>
      </w:pPr>
      <w:r w:rsidRPr="009467F7">
        <w:rPr>
          <w:rFonts w:ascii="Arial" w:hAnsi="Arial"/>
          <w:color w:val="000000"/>
          <w:sz w:val="22"/>
          <w:szCs w:val="22"/>
        </w:rPr>
        <w:t>Opening</w:t>
      </w:r>
    </w:p>
    <w:p w14:paraId="5B029464" w14:textId="677EE970" w:rsidR="00305157" w:rsidRPr="002F3C6B" w:rsidRDefault="00305157" w:rsidP="002F3C6B">
      <w:pPr>
        <w:pStyle w:val="Lijstalinea"/>
        <w:widowControl/>
        <w:numPr>
          <w:ilvl w:val="0"/>
          <w:numId w:val="5"/>
        </w:numPr>
        <w:suppressAutoHyphens w:val="0"/>
        <w:rPr>
          <w:rFonts w:ascii="Arial" w:hAnsi="Arial"/>
          <w:color w:val="000000"/>
          <w:sz w:val="22"/>
          <w:szCs w:val="22"/>
        </w:rPr>
      </w:pPr>
      <w:r w:rsidRPr="002F3C6B">
        <w:rPr>
          <w:rFonts w:ascii="Arial" w:hAnsi="Arial"/>
          <w:color w:val="000000"/>
          <w:sz w:val="22"/>
          <w:szCs w:val="22"/>
        </w:rPr>
        <w:t>Notulen van de 18</w:t>
      </w:r>
      <w:r w:rsidR="001C7138">
        <w:rPr>
          <w:rFonts w:ascii="Arial" w:hAnsi="Arial"/>
          <w:color w:val="000000"/>
          <w:sz w:val="22"/>
          <w:szCs w:val="22"/>
        </w:rPr>
        <w:t>1</w:t>
      </w:r>
      <w:r w:rsidRPr="002F3C6B">
        <w:rPr>
          <w:rFonts w:ascii="Arial" w:hAnsi="Arial"/>
          <w:color w:val="000000"/>
          <w:sz w:val="22"/>
          <w:szCs w:val="22"/>
          <w:vertAlign w:val="superscript"/>
        </w:rPr>
        <w:t>e</w:t>
      </w:r>
      <w:r w:rsidRPr="002F3C6B">
        <w:rPr>
          <w:rFonts w:ascii="Arial" w:hAnsi="Arial"/>
          <w:color w:val="000000"/>
          <w:sz w:val="22"/>
          <w:szCs w:val="22"/>
        </w:rPr>
        <w:t xml:space="preserve"> Algemene Vergadering van 1</w:t>
      </w:r>
      <w:r w:rsidR="001C7138">
        <w:rPr>
          <w:rFonts w:ascii="Arial" w:hAnsi="Arial"/>
          <w:color w:val="000000"/>
          <w:sz w:val="22"/>
          <w:szCs w:val="22"/>
        </w:rPr>
        <w:t>4 oktober 2020 (bijlage 1)</w:t>
      </w:r>
    </w:p>
    <w:p w14:paraId="0264A26F" w14:textId="58CE429B" w:rsidR="002F3C6B" w:rsidRPr="002F3C6B" w:rsidRDefault="00305157" w:rsidP="002F3C6B">
      <w:pPr>
        <w:pStyle w:val="Lijstalinea"/>
        <w:widowControl/>
        <w:numPr>
          <w:ilvl w:val="0"/>
          <w:numId w:val="5"/>
        </w:numPr>
        <w:suppressAutoHyphens w:val="0"/>
        <w:rPr>
          <w:rFonts w:ascii="Arial" w:hAnsi="Arial"/>
          <w:color w:val="000000"/>
          <w:sz w:val="22"/>
          <w:szCs w:val="22"/>
        </w:rPr>
      </w:pPr>
      <w:r w:rsidRPr="002F3C6B">
        <w:rPr>
          <w:rFonts w:ascii="Arial" w:hAnsi="Arial"/>
          <w:color w:val="000000"/>
          <w:sz w:val="22"/>
          <w:szCs w:val="22"/>
        </w:rPr>
        <w:t>Ingekomen stukken en mededelingen</w:t>
      </w:r>
      <w:r w:rsidR="00D604AB">
        <w:rPr>
          <w:rFonts w:ascii="Arial" w:hAnsi="Arial"/>
          <w:color w:val="000000"/>
          <w:sz w:val="22"/>
          <w:szCs w:val="22"/>
        </w:rPr>
        <w:t>.</w:t>
      </w:r>
    </w:p>
    <w:p w14:paraId="4C0D6DAA" w14:textId="14BFAC37" w:rsidR="00305157" w:rsidRPr="002F3C6B" w:rsidRDefault="002F3C6B" w:rsidP="002F3C6B">
      <w:pPr>
        <w:pStyle w:val="Lijstalinea"/>
        <w:widowControl/>
        <w:numPr>
          <w:ilvl w:val="0"/>
          <w:numId w:val="5"/>
        </w:numPr>
        <w:suppressAutoHyphens w:val="0"/>
        <w:rPr>
          <w:rFonts w:ascii="Arial" w:hAnsi="Arial"/>
          <w:color w:val="000000"/>
          <w:sz w:val="22"/>
          <w:szCs w:val="22"/>
        </w:rPr>
      </w:pPr>
      <w:r>
        <w:rPr>
          <w:rFonts w:ascii="Arial" w:hAnsi="Arial"/>
          <w:color w:val="000000"/>
          <w:sz w:val="22"/>
          <w:szCs w:val="22"/>
        </w:rPr>
        <w:t>Jaar</w:t>
      </w:r>
      <w:r w:rsidR="00305157" w:rsidRPr="002F3C6B">
        <w:rPr>
          <w:rFonts w:ascii="Arial" w:hAnsi="Arial"/>
          <w:color w:val="000000"/>
          <w:sz w:val="22"/>
          <w:szCs w:val="22"/>
        </w:rPr>
        <w:t xml:space="preserve">verslag </w:t>
      </w:r>
      <w:r w:rsidR="001C7138">
        <w:rPr>
          <w:rFonts w:ascii="Arial" w:hAnsi="Arial"/>
          <w:color w:val="000000"/>
          <w:sz w:val="22"/>
          <w:szCs w:val="22"/>
        </w:rPr>
        <w:t xml:space="preserve">RSB 2020-2021 (bijlage </w:t>
      </w:r>
      <w:r w:rsidR="00D604AB">
        <w:rPr>
          <w:rFonts w:ascii="Arial" w:hAnsi="Arial"/>
          <w:color w:val="000000"/>
          <w:sz w:val="22"/>
          <w:szCs w:val="22"/>
        </w:rPr>
        <w:t>2</w:t>
      </w:r>
      <w:r w:rsidR="001C7138">
        <w:rPr>
          <w:rFonts w:ascii="Arial" w:hAnsi="Arial"/>
          <w:color w:val="000000"/>
          <w:sz w:val="22"/>
          <w:szCs w:val="22"/>
        </w:rPr>
        <w:t>. De verschillende verslagen zijn dit jaar gebundeld).</w:t>
      </w:r>
      <w:r w:rsidR="006E3871">
        <w:rPr>
          <w:rFonts w:ascii="Arial" w:hAnsi="Arial"/>
          <w:color w:val="000000"/>
          <w:sz w:val="22"/>
          <w:szCs w:val="22"/>
        </w:rPr>
        <w:br/>
      </w:r>
      <w:r w:rsidR="001C7138">
        <w:rPr>
          <w:rFonts w:ascii="Arial" w:hAnsi="Arial"/>
          <w:color w:val="000000"/>
          <w:sz w:val="22"/>
          <w:szCs w:val="22"/>
        </w:rPr>
        <w:t xml:space="preserve">In de financiële stukken is nog geen volledig contributievoorstel opgenomen, gelet op de onzekerheid </w:t>
      </w:r>
      <w:r w:rsidR="006E3871">
        <w:rPr>
          <w:rFonts w:ascii="Arial" w:hAnsi="Arial"/>
          <w:color w:val="000000"/>
          <w:sz w:val="22"/>
          <w:szCs w:val="22"/>
        </w:rPr>
        <w:t xml:space="preserve">over de gevolgen van de </w:t>
      </w:r>
      <w:proofErr w:type="spellStart"/>
      <w:r w:rsidR="006E3871">
        <w:rPr>
          <w:rFonts w:ascii="Arial" w:hAnsi="Arial"/>
          <w:color w:val="000000"/>
          <w:sz w:val="22"/>
          <w:szCs w:val="22"/>
        </w:rPr>
        <w:t>BTW-invoering</w:t>
      </w:r>
      <w:proofErr w:type="spellEnd"/>
      <w:r w:rsidR="006E3871">
        <w:rPr>
          <w:rFonts w:ascii="Arial" w:hAnsi="Arial"/>
          <w:color w:val="000000"/>
          <w:sz w:val="22"/>
          <w:szCs w:val="22"/>
        </w:rPr>
        <w:t xml:space="preserve"> per 1 januari 2022. Wel is een voorlopige begroting opgesteld</w:t>
      </w:r>
    </w:p>
    <w:p w14:paraId="44B954F4" w14:textId="5EC8A920" w:rsidR="00305157" w:rsidRDefault="00305157" w:rsidP="002F3C6B">
      <w:pPr>
        <w:pStyle w:val="Lijstalinea"/>
        <w:widowControl/>
        <w:numPr>
          <w:ilvl w:val="0"/>
          <w:numId w:val="5"/>
        </w:numPr>
        <w:suppressAutoHyphens w:val="0"/>
        <w:rPr>
          <w:rFonts w:ascii="Arial" w:hAnsi="Arial"/>
          <w:color w:val="000000"/>
          <w:sz w:val="22"/>
          <w:szCs w:val="22"/>
        </w:rPr>
      </w:pPr>
      <w:r w:rsidRPr="002F3C6B">
        <w:rPr>
          <w:rFonts w:ascii="Arial" w:hAnsi="Arial"/>
          <w:color w:val="000000"/>
          <w:sz w:val="22"/>
          <w:szCs w:val="22"/>
        </w:rPr>
        <w:t xml:space="preserve">Verslag kascontrolecommissie </w:t>
      </w:r>
      <w:r w:rsidR="001C7138">
        <w:rPr>
          <w:rFonts w:ascii="Arial" w:hAnsi="Arial"/>
          <w:color w:val="000000"/>
          <w:sz w:val="22"/>
          <w:szCs w:val="22"/>
        </w:rPr>
        <w:t xml:space="preserve">(Arjan van der </w:t>
      </w:r>
      <w:proofErr w:type="spellStart"/>
      <w:r w:rsidR="001C7138">
        <w:rPr>
          <w:rFonts w:ascii="Arial" w:hAnsi="Arial"/>
          <w:color w:val="000000"/>
          <w:sz w:val="22"/>
          <w:szCs w:val="22"/>
        </w:rPr>
        <w:t>Ley</w:t>
      </w:r>
      <w:proofErr w:type="spellEnd"/>
      <w:r w:rsidR="001C7138">
        <w:rPr>
          <w:rFonts w:ascii="Arial" w:hAnsi="Arial"/>
          <w:color w:val="000000"/>
          <w:sz w:val="22"/>
          <w:szCs w:val="22"/>
        </w:rPr>
        <w:t xml:space="preserve"> en Eduard Hartog) </w:t>
      </w:r>
      <w:r w:rsidRPr="002F3C6B">
        <w:rPr>
          <w:rFonts w:ascii="Arial" w:hAnsi="Arial"/>
          <w:color w:val="000000"/>
          <w:sz w:val="22"/>
          <w:szCs w:val="22"/>
        </w:rPr>
        <w:t>en decharge van het bestuur</w:t>
      </w:r>
      <w:r w:rsidR="001C7138">
        <w:rPr>
          <w:rFonts w:ascii="Arial" w:hAnsi="Arial"/>
          <w:color w:val="000000"/>
          <w:sz w:val="22"/>
          <w:szCs w:val="22"/>
        </w:rPr>
        <w:t>.</w:t>
      </w:r>
    </w:p>
    <w:p w14:paraId="66AA4DC0" w14:textId="3F9A08B1" w:rsidR="001C7138" w:rsidRPr="001C7138" w:rsidRDefault="001C7138" w:rsidP="001C7138">
      <w:pPr>
        <w:pStyle w:val="Lijstalinea"/>
        <w:widowControl/>
        <w:numPr>
          <w:ilvl w:val="0"/>
          <w:numId w:val="5"/>
        </w:numPr>
        <w:suppressAutoHyphens w:val="0"/>
        <w:rPr>
          <w:rFonts w:ascii="Arial" w:hAnsi="Arial"/>
          <w:color w:val="000000"/>
        </w:rPr>
      </w:pPr>
      <w:r w:rsidRPr="001C7138">
        <w:rPr>
          <w:rFonts w:ascii="Arial" w:hAnsi="Arial"/>
          <w:color w:val="000000"/>
        </w:rPr>
        <w:t xml:space="preserve">Benoeming plaatsvervangend lid van de kascontrolecommissie. </w:t>
      </w:r>
      <w:r w:rsidRPr="001C7138">
        <w:rPr>
          <w:rFonts w:ascii="Arial" w:hAnsi="Arial"/>
          <w:color w:val="000000"/>
        </w:rPr>
        <w:br/>
        <w:t>Het bestuur stelt voor in de bestaande vacature te benoemen  Ruurd Ouwehand, penningmeester Erasmus.</w:t>
      </w:r>
    </w:p>
    <w:p w14:paraId="2E75AC4C" w14:textId="2C4E9265" w:rsidR="001C7138" w:rsidRPr="001C7138" w:rsidRDefault="001C7138" w:rsidP="001C7138">
      <w:pPr>
        <w:pStyle w:val="Lijstalinea"/>
        <w:widowControl/>
        <w:numPr>
          <w:ilvl w:val="0"/>
          <w:numId w:val="5"/>
        </w:numPr>
        <w:suppressAutoHyphens w:val="0"/>
        <w:spacing w:after="160" w:line="259" w:lineRule="auto"/>
        <w:rPr>
          <w:rFonts w:ascii="Arial" w:hAnsi="Arial"/>
          <w:color w:val="000000"/>
        </w:rPr>
      </w:pPr>
      <w:r>
        <w:rPr>
          <w:rFonts w:ascii="Arial" w:hAnsi="Arial"/>
          <w:color w:val="000000"/>
        </w:rPr>
        <w:t>Benoeming secretaris</w:t>
      </w:r>
      <w:r w:rsidRPr="001C7138">
        <w:rPr>
          <w:rFonts w:ascii="Arial" w:hAnsi="Arial"/>
          <w:color w:val="000000"/>
        </w:rPr>
        <w:t>.</w:t>
      </w:r>
      <w:r w:rsidRPr="001C7138">
        <w:rPr>
          <w:rFonts w:ascii="Arial" w:hAnsi="Arial"/>
          <w:color w:val="000000"/>
        </w:rPr>
        <w:br/>
        <w:t xml:space="preserve">In de vorige Algemene Vergadering is Hans van den </w:t>
      </w:r>
      <w:proofErr w:type="spellStart"/>
      <w:r w:rsidRPr="001C7138">
        <w:rPr>
          <w:rFonts w:ascii="Arial" w:hAnsi="Arial"/>
          <w:color w:val="000000"/>
        </w:rPr>
        <w:t>Beukel</w:t>
      </w:r>
      <w:proofErr w:type="spellEnd"/>
      <w:r w:rsidRPr="001C7138">
        <w:rPr>
          <w:rFonts w:ascii="Arial" w:hAnsi="Arial"/>
          <w:color w:val="000000"/>
        </w:rPr>
        <w:t xml:space="preserve"> benoemd tot secretaris. Zoals bekend heeft Peter de Weerd als algemeen </w:t>
      </w:r>
      <w:proofErr w:type="spellStart"/>
      <w:r w:rsidRPr="001C7138">
        <w:rPr>
          <w:rFonts w:ascii="Arial" w:hAnsi="Arial"/>
          <w:color w:val="000000"/>
        </w:rPr>
        <w:t>bestuursmedewerker</w:t>
      </w:r>
      <w:proofErr w:type="spellEnd"/>
      <w:r w:rsidRPr="001C7138">
        <w:rPr>
          <w:rFonts w:ascii="Arial" w:hAnsi="Arial"/>
          <w:color w:val="000000"/>
        </w:rPr>
        <w:t xml:space="preserve"> het afgelopen jaar de feitelijke secretariaatswerkzaamheden verricht.</w:t>
      </w:r>
      <w:r w:rsidRPr="001C7138">
        <w:rPr>
          <w:rFonts w:ascii="Arial" w:hAnsi="Arial"/>
          <w:color w:val="000000"/>
        </w:rPr>
        <w:br/>
        <w:t>Op grond van artikel 12, lid 6 van de statuten kan Peter thans opnieuw in een bestuursfunctie worden benoemd. Het bestuur stelt daarom voor om Peter de Weerd voor een periode van drie jaar te benoemen als secretaris.</w:t>
      </w:r>
      <w:r w:rsidRPr="001C7138">
        <w:rPr>
          <w:rFonts w:ascii="Arial" w:hAnsi="Arial"/>
          <w:color w:val="000000"/>
        </w:rPr>
        <w:br/>
        <w:t xml:space="preserve">Tegenkandidaten kunnen schriftelijk worden ingediend tot twee weken voor de vergadering (artikel 12, lid </w:t>
      </w:r>
      <w:proofErr w:type="spellStart"/>
      <w:r w:rsidRPr="001C7138">
        <w:rPr>
          <w:rFonts w:ascii="Arial" w:hAnsi="Arial"/>
          <w:color w:val="000000"/>
        </w:rPr>
        <w:t>3a</w:t>
      </w:r>
      <w:proofErr w:type="spellEnd"/>
      <w:r w:rsidRPr="001C7138">
        <w:rPr>
          <w:rFonts w:ascii="Arial" w:hAnsi="Arial"/>
          <w:color w:val="000000"/>
        </w:rPr>
        <w:t xml:space="preserve"> van de statuten).</w:t>
      </w:r>
    </w:p>
    <w:p w14:paraId="735FA883" w14:textId="3038D950" w:rsidR="001C7138" w:rsidRPr="00B36975" w:rsidRDefault="001C7138" w:rsidP="001C7138">
      <w:pPr>
        <w:pStyle w:val="Lijstalinea"/>
        <w:widowControl/>
        <w:numPr>
          <w:ilvl w:val="0"/>
          <w:numId w:val="5"/>
        </w:numPr>
        <w:suppressAutoHyphens w:val="0"/>
        <w:ind w:left="1635"/>
        <w:rPr>
          <w:rFonts w:ascii="Arial" w:hAnsi="Arial" w:cs="Arial"/>
          <w:color w:val="000000"/>
        </w:rPr>
      </w:pPr>
      <w:r w:rsidRPr="00B36975">
        <w:rPr>
          <w:rFonts w:ascii="Arial" w:hAnsi="Arial" w:cs="Arial"/>
          <w:color w:val="000000"/>
        </w:rPr>
        <w:lastRenderedPageBreak/>
        <w:t>Stand van zaken aanwending werkgroep vermogen RSB</w:t>
      </w:r>
      <w:r>
        <w:rPr>
          <w:rFonts w:ascii="Arial" w:hAnsi="Arial" w:cs="Arial"/>
          <w:color w:val="000000"/>
        </w:rPr>
        <w:t xml:space="preserve"> (zie bijlage </w:t>
      </w:r>
      <w:r w:rsidR="00D604AB">
        <w:rPr>
          <w:rFonts w:ascii="Arial" w:hAnsi="Arial" w:cs="Arial"/>
          <w:color w:val="000000"/>
        </w:rPr>
        <w:t>3</w:t>
      </w:r>
      <w:r>
        <w:rPr>
          <w:rFonts w:ascii="Arial" w:hAnsi="Arial" w:cs="Arial"/>
          <w:color w:val="000000"/>
        </w:rPr>
        <w:t>)</w:t>
      </w:r>
      <w:r>
        <w:rPr>
          <w:rFonts w:ascii="Arial" w:hAnsi="Arial" w:cs="Arial"/>
          <w:i/>
          <w:iCs/>
          <w:color w:val="000000"/>
        </w:rPr>
        <w:t>.</w:t>
      </w:r>
    </w:p>
    <w:p w14:paraId="37D09FAD" w14:textId="5BF66F70" w:rsidR="001C7138" w:rsidRDefault="001C7138" w:rsidP="001C7138">
      <w:pPr>
        <w:pStyle w:val="Lijstalinea"/>
        <w:widowControl/>
        <w:numPr>
          <w:ilvl w:val="0"/>
          <w:numId w:val="5"/>
        </w:numPr>
        <w:suppressAutoHyphens w:val="0"/>
        <w:ind w:left="1635"/>
        <w:rPr>
          <w:rFonts w:ascii="Arial" w:hAnsi="Arial" w:cs="Arial"/>
          <w:color w:val="000000"/>
        </w:rPr>
      </w:pPr>
      <w:r>
        <w:rPr>
          <w:rFonts w:ascii="Arial" w:hAnsi="Arial" w:cs="Arial"/>
          <w:color w:val="000000"/>
        </w:rPr>
        <w:t xml:space="preserve">Vaststelling criteria bijdrage RSB in kosten uitzending jeugdspelers naar internationale toernooien (zie bijlage </w:t>
      </w:r>
      <w:r w:rsidR="00D604AB">
        <w:rPr>
          <w:rFonts w:ascii="Arial" w:hAnsi="Arial" w:cs="Arial"/>
          <w:color w:val="000000"/>
        </w:rPr>
        <w:t>4</w:t>
      </w:r>
      <w:r>
        <w:rPr>
          <w:rFonts w:ascii="Arial" w:hAnsi="Arial" w:cs="Arial"/>
          <w:color w:val="000000"/>
        </w:rPr>
        <w:t>).</w:t>
      </w:r>
    </w:p>
    <w:p w14:paraId="77B7E91F" w14:textId="342FE1EA" w:rsidR="006E3871" w:rsidRDefault="006E3871" w:rsidP="001C7138">
      <w:pPr>
        <w:pStyle w:val="Lijstalinea"/>
        <w:widowControl/>
        <w:numPr>
          <w:ilvl w:val="0"/>
          <w:numId w:val="5"/>
        </w:numPr>
        <w:suppressAutoHyphens w:val="0"/>
        <w:ind w:left="1635"/>
        <w:rPr>
          <w:rFonts w:ascii="Arial" w:hAnsi="Arial" w:cs="Arial"/>
          <w:color w:val="000000"/>
        </w:rPr>
      </w:pPr>
      <w:r>
        <w:rPr>
          <w:rFonts w:ascii="Arial" w:hAnsi="Arial" w:cs="Arial"/>
          <w:color w:val="000000"/>
        </w:rPr>
        <w:t xml:space="preserve"> Mededelingen vanuit de KNSB</w:t>
      </w:r>
    </w:p>
    <w:p w14:paraId="2BFA8EE6" w14:textId="51F37B9C" w:rsidR="006E3871" w:rsidRDefault="006E3871" w:rsidP="001C7138">
      <w:pPr>
        <w:pStyle w:val="Lijstalinea"/>
        <w:widowControl/>
        <w:numPr>
          <w:ilvl w:val="0"/>
          <w:numId w:val="5"/>
        </w:numPr>
        <w:suppressAutoHyphens w:val="0"/>
        <w:ind w:left="1635"/>
        <w:rPr>
          <w:rFonts w:ascii="Arial" w:hAnsi="Arial" w:cs="Arial"/>
          <w:color w:val="000000"/>
        </w:rPr>
      </w:pPr>
      <w:r>
        <w:rPr>
          <w:rFonts w:ascii="Arial" w:hAnsi="Arial" w:cs="Arial"/>
          <w:color w:val="000000"/>
        </w:rPr>
        <w:t xml:space="preserve"> Wijziging RSB-competitiereglementen en RSB-bekerreglement (zie     bijlage </w:t>
      </w:r>
      <w:r w:rsidR="00D604AB">
        <w:rPr>
          <w:rFonts w:ascii="Arial" w:hAnsi="Arial" w:cs="Arial"/>
          <w:color w:val="000000"/>
        </w:rPr>
        <w:t>5</w:t>
      </w:r>
      <w:r>
        <w:rPr>
          <w:rFonts w:ascii="Arial" w:hAnsi="Arial" w:cs="Arial"/>
          <w:color w:val="000000"/>
        </w:rPr>
        <w:t>)</w:t>
      </w:r>
    </w:p>
    <w:p w14:paraId="5D891F6D" w14:textId="76E12BE5" w:rsidR="006E3871" w:rsidRDefault="006E3871" w:rsidP="001C7138">
      <w:pPr>
        <w:pStyle w:val="Lijstalinea"/>
        <w:widowControl/>
        <w:numPr>
          <w:ilvl w:val="0"/>
          <w:numId w:val="5"/>
        </w:numPr>
        <w:suppressAutoHyphens w:val="0"/>
        <w:ind w:left="1635"/>
        <w:rPr>
          <w:rFonts w:ascii="Arial" w:hAnsi="Arial" w:cs="Arial"/>
          <w:color w:val="000000"/>
        </w:rPr>
      </w:pPr>
      <w:r>
        <w:rPr>
          <w:rFonts w:ascii="Arial" w:hAnsi="Arial" w:cs="Arial"/>
          <w:color w:val="000000"/>
        </w:rPr>
        <w:t xml:space="preserve"> Vaststelling competitie-indeling RSB 2021-2022 (wordt nagezonden)</w:t>
      </w:r>
    </w:p>
    <w:p w14:paraId="375DE7B4" w14:textId="4CDFA2CF" w:rsidR="006E3871" w:rsidRDefault="006E3871" w:rsidP="001C7138">
      <w:pPr>
        <w:pStyle w:val="Lijstalinea"/>
        <w:widowControl/>
        <w:numPr>
          <w:ilvl w:val="0"/>
          <w:numId w:val="5"/>
        </w:numPr>
        <w:suppressAutoHyphens w:val="0"/>
        <w:ind w:left="1635"/>
        <w:rPr>
          <w:rFonts w:ascii="Arial" w:hAnsi="Arial" w:cs="Arial"/>
          <w:color w:val="000000"/>
        </w:rPr>
      </w:pPr>
      <w:r>
        <w:rPr>
          <w:rFonts w:ascii="Arial" w:hAnsi="Arial" w:cs="Arial"/>
          <w:color w:val="000000"/>
        </w:rPr>
        <w:t xml:space="preserve"> Loting voor de RSB-beker</w:t>
      </w:r>
    </w:p>
    <w:p w14:paraId="3A75CBFF" w14:textId="3F964D11" w:rsidR="006E3871" w:rsidRDefault="006E3871" w:rsidP="001C7138">
      <w:pPr>
        <w:pStyle w:val="Lijstalinea"/>
        <w:widowControl/>
        <w:numPr>
          <w:ilvl w:val="0"/>
          <w:numId w:val="5"/>
        </w:numPr>
        <w:suppressAutoHyphens w:val="0"/>
        <w:ind w:left="1635"/>
        <w:rPr>
          <w:rFonts w:ascii="Arial" w:hAnsi="Arial" w:cs="Arial"/>
          <w:color w:val="000000"/>
        </w:rPr>
      </w:pPr>
      <w:r>
        <w:rPr>
          <w:rFonts w:ascii="Arial" w:hAnsi="Arial" w:cs="Arial"/>
          <w:color w:val="000000"/>
        </w:rPr>
        <w:t xml:space="preserve"> Rondvraag</w:t>
      </w:r>
    </w:p>
    <w:p w14:paraId="0417501C" w14:textId="078B2A04" w:rsidR="006E3871" w:rsidRPr="00354558" w:rsidRDefault="006E3871" w:rsidP="001C7138">
      <w:pPr>
        <w:pStyle w:val="Lijstalinea"/>
        <w:widowControl/>
        <w:numPr>
          <w:ilvl w:val="0"/>
          <w:numId w:val="5"/>
        </w:numPr>
        <w:suppressAutoHyphens w:val="0"/>
        <w:ind w:left="1635"/>
        <w:rPr>
          <w:rFonts w:ascii="Arial" w:hAnsi="Arial" w:cs="Arial"/>
          <w:color w:val="000000"/>
        </w:rPr>
      </w:pPr>
      <w:r>
        <w:rPr>
          <w:rFonts w:ascii="Arial" w:hAnsi="Arial" w:cs="Arial"/>
          <w:color w:val="000000"/>
        </w:rPr>
        <w:t xml:space="preserve"> Sluiting</w:t>
      </w:r>
    </w:p>
    <w:p w14:paraId="4E9995B6" w14:textId="77777777" w:rsidR="00305157" w:rsidRDefault="00305157" w:rsidP="00305157">
      <w:pPr>
        <w:rPr>
          <w:rFonts w:ascii="Arial" w:hAnsi="Arial"/>
          <w:color w:val="000000"/>
          <w:sz w:val="22"/>
          <w:szCs w:val="20"/>
        </w:rPr>
      </w:pPr>
    </w:p>
    <w:p w14:paraId="323505D5" w14:textId="69E7B476" w:rsidR="00305157" w:rsidRDefault="00305157" w:rsidP="00305157">
      <w:pPr>
        <w:jc w:val="both"/>
        <w:rPr>
          <w:rFonts w:ascii="Arial" w:hAnsi="Arial"/>
          <w:color w:val="000000"/>
          <w:sz w:val="20"/>
          <w:szCs w:val="20"/>
        </w:rPr>
      </w:pPr>
      <w:r>
        <w:rPr>
          <w:rFonts w:ascii="Arial" w:hAnsi="Arial"/>
          <w:i/>
          <w:iCs/>
          <w:color w:val="000000"/>
          <w:sz w:val="20"/>
          <w:szCs w:val="20"/>
        </w:rPr>
        <w:t>Volgens Artikel 10</w:t>
      </w:r>
      <w:r w:rsidR="006E590B">
        <w:rPr>
          <w:rFonts w:ascii="Arial" w:hAnsi="Arial"/>
          <w:i/>
          <w:iCs/>
          <w:color w:val="000000"/>
          <w:sz w:val="20"/>
          <w:szCs w:val="20"/>
        </w:rPr>
        <w:t>,</w:t>
      </w:r>
      <w:r>
        <w:rPr>
          <w:rFonts w:ascii="Arial" w:hAnsi="Arial"/>
          <w:i/>
          <w:iCs/>
          <w:color w:val="000000"/>
          <w:sz w:val="20"/>
          <w:szCs w:val="20"/>
        </w:rPr>
        <w:t xml:space="preserve"> 2</w:t>
      </w:r>
      <w:r>
        <w:rPr>
          <w:rFonts w:ascii="Arial" w:hAnsi="Arial"/>
          <w:i/>
          <w:iCs/>
          <w:color w:val="000000"/>
          <w:sz w:val="20"/>
          <w:szCs w:val="20"/>
          <w:vertAlign w:val="superscript"/>
        </w:rPr>
        <w:t>e</w:t>
      </w:r>
      <w:r>
        <w:rPr>
          <w:rFonts w:ascii="Arial" w:hAnsi="Arial"/>
          <w:i/>
          <w:iCs/>
          <w:color w:val="000000"/>
          <w:sz w:val="20"/>
          <w:szCs w:val="20"/>
        </w:rPr>
        <w:t xml:space="preserve"> lid van de Statuten kunnen verenigingen en individuele leden uiterlijk tot twee weken voor de dag van de Algemene Vergadering aanvullende agendapunten indienen. Deze dienen voorzien te zijn van een toelichting.</w:t>
      </w:r>
    </w:p>
    <w:p w14:paraId="79031218" w14:textId="05DA0CE5" w:rsidR="00EE24B4" w:rsidRDefault="00EE24B4" w:rsidP="00305157">
      <w:pPr>
        <w:jc w:val="both"/>
        <w:rPr>
          <w:rFonts w:ascii="Arial" w:hAnsi="Arial"/>
          <w:color w:val="000000"/>
          <w:sz w:val="20"/>
          <w:szCs w:val="20"/>
        </w:rPr>
      </w:pPr>
    </w:p>
    <w:p w14:paraId="192D6F81" w14:textId="2416A521" w:rsidR="00EE24B4" w:rsidRPr="00EE24B4" w:rsidRDefault="00EE24B4" w:rsidP="00305157">
      <w:pPr>
        <w:jc w:val="both"/>
        <w:rPr>
          <w:rFonts w:ascii="Arial" w:hAnsi="Arial"/>
          <w:color w:val="000000"/>
          <w:sz w:val="22"/>
          <w:szCs w:val="20"/>
        </w:rPr>
      </w:pPr>
      <w:r>
        <w:rPr>
          <w:rFonts w:ascii="Arial" w:hAnsi="Arial"/>
          <w:color w:val="000000"/>
          <w:sz w:val="20"/>
          <w:szCs w:val="20"/>
        </w:rPr>
        <w:t>Deze uitnodiging is voorzien van 5 bijlagen</w:t>
      </w:r>
    </w:p>
    <w:sectPr w:rsidR="00EE24B4" w:rsidRPr="00EE2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B00D61C"/>
    <w:name w:val="WW8Num1"/>
    <w:lvl w:ilvl="0">
      <w:start w:val="1"/>
      <w:numFmt w:val="decimal"/>
      <w:lvlText w:val="%1."/>
      <w:lvlJc w:val="left"/>
      <w:pPr>
        <w:tabs>
          <w:tab w:val="num" w:pos="0"/>
        </w:tabs>
        <w:ind w:left="1785" w:hanging="360"/>
      </w:pPr>
      <w:rPr>
        <w:rFonts w:ascii="Symbol" w:hAnsi="Symbol" w:cs="Symbol" w:hint="default"/>
      </w:rPr>
    </w:lvl>
    <w:lvl w:ilvl="1">
      <w:start w:val="1"/>
      <w:numFmt w:val="lowerLetter"/>
      <w:lvlText w:val="%2."/>
      <w:lvlJc w:val="left"/>
      <w:pPr>
        <w:tabs>
          <w:tab w:val="num" w:pos="0"/>
        </w:tabs>
        <w:ind w:left="2505" w:hanging="360"/>
      </w:pPr>
      <w:rPr>
        <w:rFonts w:ascii="Arial" w:eastAsia="SimSun" w:hAnsi="Arial" w:cs="Arial"/>
      </w:rPr>
    </w:lvl>
    <w:lvl w:ilvl="2">
      <w:start w:val="1"/>
      <w:numFmt w:val="lowerRoman"/>
      <w:lvlText w:val="%3."/>
      <w:lvlJc w:val="right"/>
      <w:pPr>
        <w:tabs>
          <w:tab w:val="num" w:pos="0"/>
        </w:tabs>
        <w:ind w:left="3225" w:hanging="180"/>
      </w:pPr>
      <w:rPr>
        <w:rFonts w:ascii="Wingdings" w:hAnsi="Wingdings" w:cs="Wingdings" w:hint="default"/>
      </w:rPr>
    </w:lvl>
    <w:lvl w:ilvl="3">
      <w:start w:val="1"/>
      <w:numFmt w:val="decimal"/>
      <w:lvlText w:val="%4."/>
      <w:lvlJc w:val="left"/>
      <w:pPr>
        <w:tabs>
          <w:tab w:val="num" w:pos="0"/>
        </w:tabs>
        <w:ind w:left="3945" w:hanging="360"/>
      </w:pPr>
    </w:lvl>
    <w:lvl w:ilvl="4">
      <w:start w:val="1"/>
      <w:numFmt w:val="lowerLetter"/>
      <w:lvlText w:val="%5."/>
      <w:lvlJc w:val="left"/>
      <w:pPr>
        <w:tabs>
          <w:tab w:val="num" w:pos="0"/>
        </w:tabs>
        <w:ind w:left="4665" w:hanging="360"/>
      </w:pPr>
    </w:lvl>
    <w:lvl w:ilvl="5">
      <w:start w:val="1"/>
      <w:numFmt w:val="lowerRoman"/>
      <w:lvlText w:val="%6."/>
      <w:lvlJc w:val="right"/>
      <w:pPr>
        <w:tabs>
          <w:tab w:val="num" w:pos="0"/>
        </w:tabs>
        <w:ind w:left="5385" w:hanging="180"/>
      </w:pPr>
    </w:lvl>
    <w:lvl w:ilvl="6">
      <w:start w:val="1"/>
      <w:numFmt w:val="decimal"/>
      <w:lvlText w:val="%7."/>
      <w:lvlJc w:val="left"/>
      <w:pPr>
        <w:tabs>
          <w:tab w:val="num" w:pos="0"/>
        </w:tabs>
        <w:ind w:left="6105" w:hanging="360"/>
      </w:pPr>
    </w:lvl>
    <w:lvl w:ilvl="7">
      <w:start w:val="1"/>
      <w:numFmt w:val="lowerLetter"/>
      <w:lvlText w:val="%8."/>
      <w:lvlJc w:val="left"/>
      <w:pPr>
        <w:tabs>
          <w:tab w:val="num" w:pos="0"/>
        </w:tabs>
        <w:ind w:left="6825" w:hanging="360"/>
      </w:pPr>
    </w:lvl>
    <w:lvl w:ilvl="8">
      <w:start w:val="1"/>
      <w:numFmt w:val="lowerRoman"/>
      <w:lvlText w:val="%9."/>
      <w:lvlJc w:val="right"/>
      <w:pPr>
        <w:tabs>
          <w:tab w:val="num" w:pos="0"/>
        </w:tabs>
        <w:ind w:left="7545" w:hanging="18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hint="default"/>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cs="Arial"/>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3D87AEE"/>
    <w:multiLevelType w:val="hybridMultilevel"/>
    <w:tmpl w:val="85CA3D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9E700F"/>
    <w:multiLevelType w:val="hybridMultilevel"/>
    <w:tmpl w:val="85CA3D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2373A0"/>
    <w:multiLevelType w:val="hybridMultilevel"/>
    <w:tmpl w:val="97146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1656DE"/>
    <w:multiLevelType w:val="multilevel"/>
    <w:tmpl w:val="9B00D61C"/>
    <w:lvl w:ilvl="0">
      <w:start w:val="1"/>
      <w:numFmt w:val="decimal"/>
      <w:lvlText w:val="%1."/>
      <w:lvlJc w:val="left"/>
      <w:pPr>
        <w:tabs>
          <w:tab w:val="num" w:pos="0"/>
        </w:tabs>
        <w:ind w:left="1785" w:hanging="360"/>
      </w:pPr>
      <w:rPr>
        <w:rFonts w:ascii="Symbol" w:hAnsi="Symbol" w:cs="Symbol" w:hint="default"/>
      </w:rPr>
    </w:lvl>
    <w:lvl w:ilvl="1">
      <w:start w:val="1"/>
      <w:numFmt w:val="lowerLetter"/>
      <w:lvlText w:val="%2."/>
      <w:lvlJc w:val="left"/>
      <w:pPr>
        <w:tabs>
          <w:tab w:val="num" w:pos="0"/>
        </w:tabs>
        <w:ind w:left="2505" w:hanging="360"/>
      </w:pPr>
      <w:rPr>
        <w:rFonts w:ascii="Arial" w:eastAsia="SimSun" w:hAnsi="Arial" w:cs="Arial"/>
      </w:rPr>
    </w:lvl>
    <w:lvl w:ilvl="2">
      <w:start w:val="1"/>
      <w:numFmt w:val="lowerRoman"/>
      <w:lvlText w:val="%3."/>
      <w:lvlJc w:val="right"/>
      <w:pPr>
        <w:tabs>
          <w:tab w:val="num" w:pos="0"/>
        </w:tabs>
        <w:ind w:left="3225" w:hanging="180"/>
      </w:pPr>
      <w:rPr>
        <w:rFonts w:ascii="Wingdings" w:hAnsi="Wingdings" w:cs="Wingdings" w:hint="default"/>
      </w:rPr>
    </w:lvl>
    <w:lvl w:ilvl="3">
      <w:start w:val="1"/>
      <w:numFmt w:val="decimal"/>
      <w:lvlText w:val="%4."/>
      <w:lvlJc w:val="left"/>
      <w:pPr>
        <w:tabs>
          <w:tab w:val="num" w:pos="0"/>
        </w:tabs>
        <w:ind w:left="3945" w:hanging="360"/>
      </w:pPr>
    </w:lvl>
    <w:lvl w:ilvl="4">
      <w:start w:val="1"/>
      <w:numFmt w:val="lowerLetter"/>
      <w:lvlText w:val="%5."/>
      <w:lvlJc w:val="left"/>
      <w:pPr>
        <w:tabs>
          <w:tab w:val="num" w:pos="0"/>
        </w:tabs>
        <w:ind w:left="4665" w:hanging="360"/>
      </w:pPr>
    </w:lvl>
    <w:lvl w:ilvl="5">
      <w:start w:val="1"/>
      <w:numFmt w:val="lowerRoman"/>
      <w:lvlText w:val="%6."/>
      <w:lvlJc w:val="right"/>
      <w:pPr>
        <w:tabs>
          <w:tab w:val="num" w:pos="0"/>
        </w:tabs>
        <w:ind w:left="5385" w:hanging="180"/>
      </w:pPr>
    </w:lvl>
    <w:lvl w:ilvl="6">
      <w:start w:val="1"/>
      <w:numFmt w:val="decimal"/>
      <w:lvlText w:val="%7."/>
      <w:lvlJc w:val="left"/>
      <w:pPr>
        <w:tabs>
          <w:tab w:val="num" w:pos="0"/>
        </w:tabs>
        <w:ind w:left="6105" w:hanging="360"/>
      </w:pPr>
    </w:lvl>
    <w:lvl w:ilvl="7">
      <w:start w:val="1"/>
      <w:numFmt w:val="lowerLetter"/>
      <w:lvlText w:val="%8."/>
      <w:lvlJc w:val="left"/>
      <w:pPr>
        <w:tabs>
          <w:tab w:val="num" w:pos="0"/>
        </w:tabs>
        <w:ind w:left="6825" w:hanging="360"/>
      </w:pPr>
    </w:lvl>
    <w:lvl w:ilvl="8">
      <w:start w:val="1"/>
      <w:numFmt w:val="lowerRoman"/>
      <w:lvlText w:val="%9."/>
      <w:lvlJc w:val="right"/>
      <w:pPr>
        <w:tabs>
          <w:tab w:val="num" w:pos="0"/>
        </w:tabs>
        <w:ind w:left="75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84"/>
    <w:rsid w:val="001663B3"/>
    <w:rsid w:val="001C7138"/>
    <w:rsid w:val="00213165"/>
    <w:rsid w:val="002F3C6B"/>
    <w:rsid w:val="00305157"/>
    <w:rsid w:val="0048101D"/>
    <w:rsid w:val="004E4C4C"/>
    <w:rsid w:val="00675BF0"/>
    <w:rsid w:val="006B6B4B"/>
    <w:rsid w:val="006E0D20"/>
    <w:rsid w:val="006E3871"/>
    <w:rsid w:val="006E590B"/>
    <w:rsid w:val="00821A60"/>
    <w:rsid w:val="008E2D8F"/>
    <w:rsid w:val="00946728"/>
    <w:rsid w:val="009467F7"/>
    <w:rsid w:val="00AF0D1E"/>
    <w:rsid w:val="00BB0497"/>
    <w:rsid w:val="00CE2A0D"/>
    <w:rsid w:val="00D604AB"/>
    <w:rsid w:val="00E51D84"/>
    <w:rsid w:val="00EE24B4"/>
    <w:rsid w:val="00FC3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E46D"/>
  <w15:chartTrackingRefBased/>
  <w15:docId w15:val="{FD724F62-309A-4F1D-BF06-C6B31A0D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1D84"/>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unhideWhenUsed/>
    <w:rsid w:val="00E51D84"/>
    <w:pPr>
      <w:tabs>
        <w:tab w:val="center" w:pos="4536"/>
        <w:tab w:val="right" w:pos="9072"/>
      </w:tabs>
    </w:pPr>
  </w:style>
  <w:style w:type="character" w:customStyle="1" w:styleId="KoptekstChar">
    <w:name w:val="Koptekst Char"/>
    <w:basedOn w:val="Standaardalinea-lettertype"/>
    <w:link w:val="Koptekst"/>
    <w:semiHidden/>
    <w:rsid w:val="00E51D84"/>
    <w:rPr>
      <w:rFonts w:ascii="Times New Roman" w:eastAsia="SimSun" w:hAnsi="Times New Roman" w:cs="Arial"/>
      <w:kern w:val="2"/>
      <w:sz w:val="24"/>
      <w:szCs w:val="24"/>
      <w:lang w:eastAsia="hi-IN" w:bidi="hi-IN"/>
    </w:rPr>
  </w:style>
  <w:style w:type="paragraph" w:customStyle="1" w:styleId="Plattetekst21">
    <w:name w:val="Platte tekst 21"/>
    <w:basedOn w:val="Standaard"/>
    <w:rsid w:val="00305157"/>
    <w:pPr>
      <w:widowControl/>
      <w:suppressAutoHyphens w:val="0"/>
      <w:jc w:val="right"/>
    </w:pPr>
    <w:rPr>
      <w:rFonts w:ascii="Arial" w:eastAsia="Times New Roman" w:hAnsi="Arial"/>
      <w:kern w:val="1"/>
      <w:sz w:val="22"/>
      <w:lang w:eastAsia="ar-SA" w:bidi="ar-SA"/>
    </w:rPr>
  </w:style>
  <w:style w:type="character" w:styleId="Hyperlink">
    <w:name w:val="Hyperlink"/>
    <w:basedOn w:val="Standaardalinea-lettertype"/>
    <w:uiPriority w:val="99"/>
    <w:unhideWhenUsed/>
    <w:rsid w:val="00305157"/>
    <w:rPr>
      <w:color w:val="0563C1" w:themeColor="hyperlink"/>
      <w:u w:val="single"/>
    </w:rPr>
  </w:style>
  <w:style w:type="character" w:styleId="Onopgelostemelding">
    <w:name w:val="Unresolved Mention"/>
    <w:basedOn w:val="Standaardalinea-lettertype"/>
    <w:uiPriority w:val="99"/>
    <w:semiHidden/>
    <w:unhideWhenUsed/>
    <w:rsid w:val="00305157"/>
    <w:rPr>
      <w:color w:val="605E5C"/>
      <w:shd w:val="clear" w:color="auto" w:fill="E1DFDD"/>
    </w:rPr>
  </w:style>
  <w:style w:type="paragraph" w:styleId="Lijstalinea">
    <w:name w:val="List Paragraph"/>
    <w:basedOn w:val="Standaard"/>
    <w:uiPriority w:val="1"/>
    <w:qFormat/>
    <w:rsid w:val="00821A6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4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r-s-b.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451</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Weerd</dc:creator>
  <cp:keywords/>
  <dc:description/>
  <cp:lastModifiedBy>Peter de Weerd</cp:lastModifiedBy>
  <cp:revision>10</cp:revision>
  <cp:lastPrinted>2020-09-23T20:32:00Z</cp:lastPrinted>
  <dcterms:created xsi:type="dcterms:W3CDTF">2021-08-26T18:48:00Z</dcterms:created>
  <dcterms:modified xsi:type="dcterms:W3CDTF">2021-08-26T21:00:00Z</dcterms:modified>
</cp:coreProperties>
</file>